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F6" w:rsidRDefault="008003F6" w:rsidP="008003F6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МДОУ «Детский сад №2 Сонковского района Тверской области»</w:t>
      </w:r>
    </w:p>
    <w:p w:rsidR="008003F6" w:rsidRPr="008003F6" w:rsidRDefault="008003F6" w:rsidP="008003F6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Консультация для родителей «О правах ребенка дошкольника»</w:t>
      </w:r>
      <w:r>
        <w:rPr>
          <w:noProof/>
          <w:lang w:eastAsia="ru-RU"/>
        </w:rPr>
        <w:drawing>
          <wp:inline distT="0" distB="0" distL="0" distR="0">
            <wp:extent cx="5940425" cy="5923801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03F6" w:rsidRDefault="008003F6" w:rsidP="008003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03F6" w:rsidRDefault="008003F6" w:rsidP="008003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Воспитатель: Моисеева Е.А.</w:t>
      </w:r>
    </w:p>
    <w:p w:rsid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lastRenderedPageBreak/>
        <w:t>Уважаемые родители!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хотим затронуть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Дошкольное детство —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основным международным документам ЮНИСЕФ, касающимся прав детей относятся: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Декларация прав ребенка (1959);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ООН о правах ребенка (1989);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Декларация прав ребенка является первым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Особое внимание в Декларации уделяется защите ребенка. На основе Декларации прав ребенка был разработан международный документ –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Конвенция о правах ребенка.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воспитание;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развитие;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 защиту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Конвенция о правах ребенка — правовой документ высокого международного стандарта и большого педагогического значения. Она 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провозглашает ребенка полноценной и полноправной личностью, самостоятельным субъектом права и призывает строить вза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«Защита прав детей начинается с соблюдения основных положений Конвенции о правах ребенка» (А. Жаров – уполномоченный по правам ребенка в Московской области):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дети равны в своих правах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Интересы ребенка должны быть на первом месте (статья 3). Государство, принимая решения, затрагивающие интересы детей, учитывая права ребенка в первую очередь.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жизнь 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ребенка на заботу своих родителей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сохранение своей индивидуальности (статья 8). Каждый ребенок единственный в своем роде; со всеми своими особенностями внешности, характера, именем, семейными связями, мечтами и стремлениями.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свободно выражать свое мнение (статья 12, 13) ребенок может выражать свои взгляды и мнения. При осуществлении этих прав должны уважаться права и репутация других людей.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физического или психологического насилия, оскорбления, грубого или небрежного обращения (статья 19).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охрану здоровья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  <w:r w:rsidR="00E11F97" w:rsidRPr="00E11F9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</w:r>
      <w:r w:rsidR="00E11F97" w:rsidRPr="00E11F9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pict>
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Право на образование и обеспечение школьной дисциплины с помощью методов, уважающих достоинство ребенка (статья 28) Каждый ребенок имеет право на образование.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1041B3" w:rsidRDefault="001041B3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41B3" w:rsidRDefault="001041B3" w:rsidP="001041B3">
      <w:pPr>
        <w:shd w:val="clear" w:color="auto" w:fill="FFFFFF"/>
        <w:spacing w:after="0" w:line="330" w:lineRule="atLeast"/>
        <w:ind w:left="-28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04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71450" t="133350" r="365125" b="307181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Нарушением прав ребенка можно считать: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лишение свободы движения,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уход родителя из дома на несколько часов и оставление ребенка одного (ст. 156 Уголовного Кодекса РФ предполагает, что запирание на длительное время квалифицируется как неисполнение обязанностей по воспитанию несовершеннолетнего),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применение физического насилия к ребенку,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унижение достоинств ребенка — грубые замечания, высказывания в адрес ребенка (воспитывает в ребенке озлобленность, неуверенность в себе, 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комплекс неполноценности, занижение самооценки, замкнутость, трусость, садизм),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угрозы в адрес ребенка,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ложь и невыполнение взрослыми своих обещаний,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отсутствие элементарной заботы о ребенке, пренебрежение его нуждами,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отсутствие нормального питания, одежды, жилья, образо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вания, медицинской помощи.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хотим подробнее остановиться на таком праве ребенка дошкольного возраста, как право на игру.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ствлению указанного права», — утверждает Декларация прав ребенка.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Д.Б. Эльконин,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не слушается, неуправляем. Причина не в ребенке, а в педагогической беспомощности взрослых. Для себя мы должны определиться: каким мы хотим вырастить своего ребенка? Кто из Вас хотел бы видеть ребенка злым и жестоким? (ответы родителей).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игры...</w:t>
      </w:r>
    </w:p>
    <w:p w:rsidR="008003F6" w:rsidRP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Призываем Вас изъять те игрушки, которые способствуют разви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</w:t>
      </w: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вать наши диафильмы и мультфильмы, добрые детские книги и игрушки. Особенно хороши герои передачи «Спокойной ночи, малыши».</w:t>
      </w:r>
    </w:p>
    <w:p w:rsidR="008003F6" w:rsidRDefault="008003F6" w:rsidP="008003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3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1041B3" w:rsidRPr="008003F6" w:rsidRDefault="001041B3" w:rsidP="001041B3">
      <w:pPr>
        <w:shd w:val="clear" w:color="auto" w:fill="FFFFFF"/>
        <w:spacing w:after="0" w:line="330" w:lineRule="atLeast"/>
        <w:ind w:hanging="142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B6735" w:rsidRPr="008003F6" w:rsidRDefault="008003F6" w:rsidP="008003F6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87301" cy="3705225"/>
            <wp:effectExtent l="95250" t="95250" r="99695" b="11334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933" cy="370614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9B6735" w:rsidRPr="008003F6" w:rsidSect="00E1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61D"/>
    <w:rsid w:val="001041B3"/>
    <w:rsid w:val="008003F6"/>
    <w:rsid w:val="009B6735"/>
    <w:rsid w:val="00CE361D"/>
    <w:rsid w:val="00D50009"/>
    <w:rsid w:val="00E1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1302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Моисеева</dc:creator>
  <cp:keywords/>
  <dc:description/>
  <cp:lastModifiedBy>Пользователь</cp:lastModifiedBy>
  <cp:revision>4</cp:revision>
  <dcterms:created xsi:type="dcterms:W3CDTF">2021-11-16T07:42:00Z</dcterms:created>
  <dcterms:modified xsi:type="dcterms:W3CDTF">2021-11-18T11:01:00Z</dcterms:modified>
</cp:coreProperties>
</file>